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340" w:before="340" w:lineRule="auto"/>
        <w:rPr>
          <w:b w:val="0"/>
          <w:color w:val="0070c0"/>
          <w:sz w:val="28"/>
          <w:szCs w:val="28"/>
        </w:rPr>
      </w:pPr>
      <w:bookmarkStart w:colFirst="0" w:colLast="0" w:name="_heading=h.gjdgxs" w:id="0"/>
      <w:bookmarkEnd w:id="0"/>
      <w:r w:rsidDel="00000000" w:rsidR="00000000" w:rsidRPr="00000000">
        <w:rPr>
          <w:color w:val="0070c0"/>
          <w:sz w:val="28"/>
          <w:szCs w:val="28"/>
          <w:rtl w:val="0"/>
        </w:rPr>
        <w:t xml:space="preserve">Student Snapshot - </w:t>
      </w:r>
      <w:r w:rsidDel="00000000" w:rsidR="00000000" w:rsidRPr="00000000">
        <w:rPr>
          <w:color w:val="0070c0"/>
          <w:sz w:val="28"/>
          <w:szCs w:val="28"/>
          <w:rtl w:val="0"/>
        </w:rPr>
        <w:t xml:space="preserve">Implementation guide </w:t>
      </w:r>
      <w:r w:rsidDel="00000000" w:rsidR="00000000" w:rsidRPr="00000000">
        <w:rPr>
          <w:rtl w:val="0"/>
        </w:rPr>
      </w:r>
    </w:p>
    <w:p w:rsidR="00000000" w:rsidDel="00000000" w:rsidP="00000000" w:rsidRDefault="00000000" w:rsidRPr="00000000" w14:paraId="00000002">
      <w:pPr>
        <w:shd w:fill="ffffff" w:val="clear"/>
        <w:spacing w:after="340" w:before="340" w:lineRule="auto"/>
        <w:rPr>
          <w:color w:val="365f91"/>
          <w:sz w:val="24"/>
          <w:szCs w:val="24"/>
        </w:rPr>
      </w:pPr>
      <w:r w:rsidDel="00000000" w:rsidR="00000000" w:rsidRPr="00000000">
        <w:rPr>
          <w:sz w:val="24"/>
          <w:szCs w:val="24"/>
          <w:rtl w:val="0"/>
        </w:rPr>
        <w:t xml:space="preserve">To implement Student Snapshot, follow the steps outlined below. If you have any difficulties, please contact us at </w:t>
      </w:r>
      <w:hyperlink r:id="rId7">
        <w:r w:rsidDel="00000000" w:rsidR="00000000" w:rsidRPr="00000000">
          <w:rPr>
            <w:color w:val="1155cc"/>
            <w:sz w:val="24"/>
            <w:szCs w:val="24"/>
            <w:u w:val="single"/>
            <w:rtl w:val="0"/>
          </w:rPr>
          <w:t xml:space="preserve">schools@reachout.com</w:t>
        </w:r>
      </w:hyperlink>
      <w:r w:rsidDel="00000000" w:rsidR="00000000" w:rsidRPr="00000000">
        <w:rPr>
          <w:sz w:val="24"/>
          <w:szCs w:val="24"/>
          <w:rtl w:val="0"/>
        </w:rPr>
        <w:t xml:space="preserve"> and we will be able to support you. </w:t>
      </w:r>
      <w:r w:rsidDel="00000000" w:rsidR="00000000" w:rsidRPr="00000000">
        <w:rPr>
          <w:rtl w:val="0"/>
        </w:rPr>
      </w:r>
    </w:p>
    <w:p w:rsidR="00000000" w:rsidDel="00000000" w:rsidP="00000000" w:rsidRDefault="00000000" w:rsidRPr="00000000" w14:paraId="00000003">
      <w:pPr>
        <w:pStyle w:val="Heading1"/>
        <w:keepNext w:val="0"/>
        <w:keepLines w:val="0"/>
        <w:shd w:fill="ffffff" w:val="clear"/>
        <w:spacing w:after="0" w:lineRule="auto"/>
        <w:rPr>
          <w:b w:val="0"/>
          <w:color w:val="0070c0"/>
          <w:sz w:val="28"/>
          <w:szCs w:val="28"/>
        </w:rPr>
      </w:pPr>
      <w:bookmarkStart w:colFirst="0" w:colLast="0" w:name="_heading=h.1fob9te" w:id="1"/>
      <w:bookmarkEnd w:id="1"/>
      <w:r w:rsidDel="00000000" w:rsidR="00000000" w:rsidRPr="00000000">
        <w:rPr>
          <w:color w:val="0070c0"/>
          <w:sz w:val="28"/>
          <w:szCs w:val="28"/>
          <w:rtl w:val="0"/>
        </w:rPr>
        <w:t xml:space="preserve">Creating a survey</w:t>
      </w:r>
      <w:r w:rsidDel="00000000" w:rsidR="00000000" w:rsidRPr="00000000">
        <w:rPr>
          <w:rtl w:val="0"/>
        </w:rPr>
      </w:r>
    </w:p>
    <w:p w:rsidR="00000000" w:rsidDel="00000000" w:rsidP="00000000" w:rsidRDefault="00000000" w:rsidRPr="00000000" w14:paraId="00000004">
      <w:pPr>
        <w:numPr>
          <w:ilvl w:val="0"/>
          <w:numId w:val="1"/>
        </w:numPr>
        <w:shd w:fill="ffffff" w:val="clear"/>
        <w:spacing w:line="319" w:lineRule="auto"/>
        <w:ind w:left="720" w:hanging="360"/>
        <w:rPr>
          <w:sz w:val="24"/>
          <w:szCs w:val="24"/>
        </w:rPr>
      </w:pPr>
      <w:r w:rsidDel="00000000" w:rsidR="00000000" w:rsidRPr="00000000">
        <w:rPr>
          <w:color w:val="222222"/>
          <w:sz w:val="24"/>
          <w:szCs w:val="24"/>
          <w:rtl w:val="0"/>
        </w:rPr>
        <w:t xml:space="preserve">Go to: </w:t>
      </w:r>
      <w:hyperlink r:id="rId8">
        <w:r w:rsidDel="00000000" w:rsidR="00000000" w:rsidRPr="00000000">
          <w:rPr>
            <w:color w:val="1155cc"/>
            <w:sz w:val="24"/>
            <w:szCs w:val="24"/>
            <w:u w:val="single"/>
            <w:rtl w:val="0"/>
          </w:rPr>
          <w:t xml:space="preserve">Student Snapshot Survey</w:t>
        </w:r>
      </w:hyperlink>
      <w:r w:rsidDel="00000000" w:rsidR="00000000" w:rsidRPr="00000000">
        <w:rPr>
          <w:color w:val="1155cc"/>
          <w:sz w:val="24"/>
          <w:szCs w:val="24"/>
          <w:u w:val="single"/>
          <w:rtl w:val="0"/>
        </w:rPr>
        <w:t xml:space="preserve">.</w:t>
      </w:r>
      <w:r w:rsidDel="00000000" w:rsidR="00000000" w:rsidRPr="00000000">
        <w:rPr>
          <w:color w:val="222222"/>
          <w:sz w:val="24"/>
          <w:szCs w:val="24"/>
          <w:rtl w:val="0"/>
        </w:rPr>
        <w:t xml:space="preserve"> </w:t>
        <w:br w:type="textWrapping"/>
      </w:r>
    </w:p>
    <w:p w:rsidR="00000000" w:rsidDel="00000000" w:rsidP="00000000" w:rsidRDefault="00000000" w:rsidRPr="00000000" w14:paraId="00000005">
      <w:pPr>
        <w:numPr>
          <w:ilvl w:val="0"/>
          <w:numId w:val="1"/>
        </w:numPr>
        <w:shd w:fill="ffffff" w:val="clear"/>
        <w:spacing w:line="319" w:lineRule="auto"/>
        <w:ind w:left="720" w:hanging="360"/>
        <w:rPr>
          <w:color w:val="222222"/>
          <w:sz w:val="24"/>
          <w:szCs w:val="24"/>
        </w:rPr>
      </w:pPr>
      <w:bookmarkStart w:colFirst="0" w:colLast="0" w:name="_heading=h.3znysh7" w:id="2"/>
      <w:bookmarkEnd w:id="2"/>
      <w:r w:rsidDel="00000000" w:rsidR="00000000" w:rsidRPr="00000000">
        <w:rPr>
          <w:color w:val="222222"/>
          <w:sz w:val="24"/>
          <w:szCs w:val="24"/>
          <w:rtl w:val="0"/>
        </w:rPr>
        <w:t xml:space="preserve">If you already have a ReachOut Schools account you can simply </w:t>
      </w:r>
      <w:r w:rsidDel="00000000" w:rsidR="00000000" w:rsidRPr="00000000">
        <w:rPr>
          <w:b w:val="1"/>
          <w:color w:val="222222"/>
          <w:sz w:val="24"/>
          <w:szCs w:val="24"/>
          <w:rtl w:val="0"/>
        </w:rPr>
        <w:t xml:space="preserve">‘log in’</w:t>
      </w:r>
      <w:r w:rsidDel="00000000" w:rsidR="00000000" w:rsidRPr="00000000">
        <w:rPr>
          <w:color w:val="222222"/>
          <w:sz w:val="24"/>
          <w:szCs w:val="24"/>
          <w:rtl w:val="0"/>
        </w:rPr>
        <w:t xml:space="preserve">. Otherwise, select ‘</w:t>
      </w:r>
      <w:r w:rsidDel="00000000" w:rsidR="00000000" w:rsidRPr="00000000">
        <w:rPr>
          <w:b w:val="1"/>
          <w:color w:val="222222"/>
          <w:sz w:val="24"/>
          <w:szCs w:val="24"/>
          <w:rtl w:val="0"/>
        </w:rPr>
        <w:t xml:space="preserve">Sign up here</w:t>
      </w:r>
      <w:r w:rsidDel="00000000" w:rsidR="00000000" w:rsidRPr="00000000">
        <w:rPr>
          <w:color w:val="222222"/>
          <w:sz w:val="24"/>
          <w:szCs w:val="24"/>
          <w:rtl w:val="0"/>
        </w:rPr>
        <w:t xml:space="preserve">’ and register with your school email to create an account. Once registered, you will be able to access the dashboard using your email address and password and easily create future surveys.</w:t>
        <w:br w:type="textWrapping"/>
      </w:r>
    </w:p>
    <w:p w:rsidR="00000000" w:rsidDel="00000000" w:rsidP="00000000" w:rsidRDefault="00000000" w:rsidRPr="00000000" w14:paraId="00000006">
      <w:pPr>
        <w:numPr>
          <w:ilvl w:val="0"/>
          <w:numId w:val="1"/>
        </w:numPr>
        <w:shd w:fill="ffffff" w:val="clear"/>
        <w:spacing w:line="319" w:lineRule="auto"/>
        <w:ind w:left="720" w:hanging="360"/>
        <w:rPr>
          <w:color w:val="222222"/>
          <w:sz w:val="24"/>
          <w:szCs w:val="24"/>
        </w:rPr>
      </w:pPr>
      <w:bookmarkStart w:colFirst="0" w:colLast="0" w:name="_heading=h.d9jjkpu15tfx" w:id="3"/>
      <w:bookmarkEnd w:id="3"/>
      <w:r w:rsidDel="00000000" w:rsidR="00000000" w:rsidRPr="00000000">
        <w:rPr>
          <w:color w:val="222222"/>
          <w:sz w:val="24"/>
          <w:szCs w:val="24"/>
          <w:rtl w:val="0"/>
        </w:rPr>
        <w:t xml:space="preserve">Choose which survey you want to create. You can create both, however they need to be done separately.</w:t>
        <w:br w:type="textWrapping"/>
      </w:r>
    </w:p>
    <w:p w:rsidR="00000000" w:rsidDel="00000000" w:rsidP="00000000" w:rsidRDefault="00000000" w:rsidRPr="00000000" w14:paraId="00000007">
      <w:pPr>
        <w:numPr>
          <w:ilvl w:val="0"/>
          <w:numId w:val="1"/>
        </w:numPr>
        <w:shd w:fill="ffffff" w:val="clear"/>
        <w:spacing w:after="0" w:afterAutospacing="0" w:line="319" w:lineRule="auto"/>
        <w:ind w:left="720" w:hanging="360"/>
        <w:rPr>
          <w:color w:val="222222"/>
          <w:sz w:val="24"/>
          <w:szCs w:val="24"/>
        </w:rPr>
      </w:pPr>
      <w:bookmarkStart w:colFirst="0" w:colLast="0" w:name="_heading=h.2et92p0" w:id="4"/>
      <w:bookmarkEnd w:id="4"/>
      <w:r w:rsidDel="00000000" w:rsidR="00000000" w:rsidRPr="00000000">
        <w:rPr>
          <w:b w:val="1"/>
          <w:color w:val="222222"/>
          <w:sz w:val="24"/>
          <w:szCs w:val="24"/>
          <w:rtl w:val="0"/>
        </w:rPr>
        <w:t xml:space="preserve">Create a new survey</w:t>
      </w:r>
      <w:r w:rsidDel="00000000" w:rsidR="00000000" w:rsidRPr="00000000">
        <w:rPr>
          <w:color w:val="222222"/>
          <w:sz w:val="24"/>
          <w:szCs w:val="24"/>
          <w:rtl w:val="0"/>
        </w:rPr>
        <w:t xml:space="preserve"> by entering a survey name, year group and the number of students you expect to complete it.</w:t>
        <w:br w:type="textWrapping"/>
      </w:r>
    </w:p>
    <w:p w:rsidR="00000000" w:rsidDel="00000000" w:rsidP="00000000" w:rsidRDefault="00000000" w:rsidRPr="00000000" w14:paraId="00000008">
      <w:pPr>
        <w:numPr>
          <w:ilvl w:val="0"/>
          <w:numId w:val="1"/>
        </w:numPr>
        <w:shd w:fill="ffffff" w:val="clear"/>
        <w:spacing w:after="0" w:afterAutospacing="0" w:line="319" w:lineRule="auto"/>
        <w:ind w:left="720" w:hanging="360"/>
        <w:rPr>
          <w:color w:val="222222"/>
          <w:sz w:val="24"/>
          <w:szCs w:val="24"/>
        </w:rPr>
      </w:pPr>
      <w:bookmarkStart w:colFirst="0" w:colLast="0" w:name="_heading=h.tyjcwt" w:id="5"/>
      <w:bookmarkEnd w:id="5"/>
      <w:r w:rsidDel="00000000" w:rsidR="00000000" w:rsidRPr="00000000">
        <w:rPr>
          <w:color w:val="222222"/>
          <w:sz w:val="24"/>
          <w:szCs w:val="24"/>
          <w:rtl w:val="0"/>
        </w:rPr>
        <w:t xml:space="preserve">A new survey will be generated at the bottom of the page. Click on '</w:t>
      </w:r>
      <w:r w:rsidDel="00000000" w:rsidR="00000000" w:rsidRPr="00000000">
        <w:rPr>
          <w:b w:val="1"/>
          <w:color w:val="222222"/>
          <w:sz w:val="24"/>
          <w:szCs w:val="24"/>
          <w:rtl w:val="0"/>
        </w:rPr>
        <w:t xml:space="preserve">Survey link</w:t>
      </w:r>
      <w:r w:rsidDel="00000000" w:rsidR="00000000" w:rsidRPr="00000000">
        <w:rPr>
          <w:color w:val="222222"/>
          <w:sz w:val="24"/>
          <w:szCs w:val="24"/>
          <w:rtl w:val="0"/>
        </w:rPr>
        <w:t xml:space="preserve">' and share the link with your students. (We have included some example text below that you might wish to use.)</w:t>
        <w:br w:type="textWrapping"/>
      </w:r>
    </w:p>
    <w:p w:rsidR="00000000" w:rsidDel="00000000" w:rsidP="00000000" w:rsidRDefault="00000000" w:rsidRPr="00000000" w14:paraId="00000009">
      <w:pPr>
        <w:numPr>
          <w:ilvl w:val="0"/>
          <w:numId w:val="1"/>
        </w:numPr>
        <w:shd w:fill="ffffff" w:val="clear"/>
        <w:spacing w:after="0" w:afterAutospacing="0" w:line="319" w:lineRule="auto"/>
        <w:ind w:left="720" w:hanging="360"/>
        <w:rPr>
          <w:color w:val="222222"/>
          <w:sz w:val="24"/>
          <w:szCs w:val="24"/>
        </w:rPr>
      </w:pPr>
      <w:r w:rsidDel="00000000" w:rsidR="00000000" w:rsidRPr="00000000">
        <w:rPr>
          <w:color w:val="222222"/>
          <w:sz w:val="24"/>
          <w:szCs w:val="24"/>
          <w:rtl w:val="0"/>
        </w:rPr>
        <w:t xml:space="preserve">Ask your students to </w:t>
      </w:r>
      <w:r w:rsidDel="00000000" w:rsidR="00000000" w:rsidRPr="00000000">
        <w:rPr>
          <w:b w:val="1"/>
          <w:color w:val="222222"/>
          <w:sz w:val="24"/>
          <w:szCs w:val="24"/>
          <w:rtl w:val="0"/>
        </w:rPr>
        <w:t xml:space="preserve">complete the survey </w:t>
      </w:r>
      <w:r w:rsidDel="00000000" w:rsidR="00000000" w:rsidRPr="00000000">
        <w:rPr>
          <w:color w:val="222222"/>
          <w:sz w:val="24"/>
          <w:szCs w:val="24"/>
          <w:rtl w:val="0"/>
        </w:rPr>
        <w:t xml:space="preserve">(approximately 8 minutes).</w:t>
        <w:br w:type="textWrapping"/>
      </w:r>
    </w:p>
    <w:p w:rsidR="00000000" w:rsidDel="00000000" w:rsidP="00000000" w:rsidRDefault="00000000" w:rsidRPr="00000000" w14:paraId="0000000A">
      <w:pPr>
        <w:numPr>
          <w:ilvl w:val="0"/>
          <w:numId w:val="1"/>
        </w:numPr>
        <w:shd w:fill="ffffff" w:val="clear"/>
        <w:spacing w:after="200" w:line="319" w:lineRule="auto"/>
        <w:ind w:left="720" w:hanging="360"/>
        <w:rPr>
          <w:color w:val="222222"/>
          <w:sz w:val="24"/>
          <w:szCs w:val="24"/>
        </w:rPr>
      </w:pPr>
      <w:r w:rsidDel="00000000" w:rsidR="00000000" w:rsidRPr="00000000">
        <w:rPr>
          <w:color w:val="222222"/>
          <w:sz w:val="24"/>
          <w:szCs w:val="24"/>
          <w:rtl w:val="0"/>
        </w:rPr>
        <w:t xml:space="preserve">Once a student has completed the survey, click on '</w:t>
      </w:r>
      <w:r w:rsidDel="00000000" w:rsidR="00000000" w:rsidRPr="00000000">
        <w:rPr>
          <w:b w:val="1"/>
          <w:color w:val="222222"/>
          <w:sz w:val="24"/>
          <w:szCs w:val="24"/>
          <w:rtl w:val="0"/>
        </w:rPr>
        <w:t xml:space="preserve">View details</w:t>
      </w:r>
      <w:r w:rsidDel="00000000" w:rsidR="00000000" w:rsidRPr="00000000">
        <w:rPr>
          <w:color w:val="222222"/>
          <w:sz w:val="24"/>
          <w:szCs w:val="24"/>
          <w:rtl w:val="0"/>
        </w:rPr>
        <w:t xml:space="preserve">. You don’t have to wait for every student to complete the survey. You can view them at any time.</w:t>
      </w:r>
    </w:p>
    <w:p w:rsidR="00000000" w:rsidDel="00000000" w:rsidP="00000000" w:rsidRDefault="00000000" w:rsidRPr="00000000" w14:paraId="0000000B">
      <w:pPr>
        <w:shd w:fill="ffffff" w:val="clear"/>
        <w:spacing w:after="240" w:line="319" w:lineRule="auto"/>
        <w:rPr>
          <w:strike w:val="1"/>
          <w:sz w:val="24"/>
          <w:szCs w:val="24"/>
        </w:rPr>
      </w:pPr>
      <w:r w:rsidDel="00000000" w:rsidR="00000000" w:rsidRPr="00000000">
        <w:rPr>
          <w:b w:val="1"/>
          <w:color w:val="222222"/>
          <w:sz w:val="24"/>
          <w:szCs w:val="24"/>
          <w:rtl w:val="0"/>
        </w:rPr>
        <w:t xml:space="preserve">Please note: </w:t>
      </w:r>
      <w:r w:rsidDel="00000000" w:rsidR="00000000" w:rsidRPr="00000000">
        <w:rPr>
          <w:sz w:val="24"/>
          <w:szCs w:val="24"/>
          <w:rtl w:val="0"/>
        </w:rPr>
        <w:t xml:space="preserve">Responses will be deleted 12 months after they are submitted. </w:t>
      </w:r>
      <w:r w:rsidDel="00000000" w:rsidR="00000000" w:rsidRPr="00000000">
        <w:rPr>
          <w:rtl w:val="0"/>
        </w:rPr>
      </w:r>
    </w:p>
    <w:p w:rsidR="00000000" w:rsidDel="00000000" w:rsidP="00000000" w:rsidRDefault="00000000" w:rsidRPr="00000000" w14:paraId="0000000C">
      <w:pPr>
        <w:pStyle w:val="Heading1"/>
        <w:keepNext w:val="0"/>
        <w:keepLines w:val="0"/>
        <w:shd w:fill="ffffff" w:val="clear"/>
        <w:spacing w:after="0" w:line="360" w:lineRule="auto"/>
        <w:rPr>
          <w:color w:val="0070c0"/>
          <w:sz w:val="28"/>
          <w:szCs w:val="28"/>
        </w:rPr>
      </w:pPr>
      <w:bookmarkStart w:colFirst="0" w:colLast="0" w:name="_heading=h.3dy6vkm" w:id="6"/>
      <w:bookmarkEnd w:id="6"/>
      <w:r w:rsidDel="00000000" w:rsidR="00000000" w:rsidRPr="00000000">
        <w:rPr>
          <w:color w:val="0070c0"/>
          <w:sz w:val="28"/>
          <w:szCs w:val="28"/>
          <w:rtl w:val="0"/>
        </w:rPr>
        <w:t xml:space="preserve">Sample text to share with students</w:t>
      </w:r>
    </w:p>
    <w:p w:rsidR="00000000" w:rsidDel="00000000" w:rsidP="00000000" w:rsidRDefault="00000000" w:rsidRPr="00000000" w14:paraId="0000000D">
      <w:pPr>
        <w:shd w:fill="ffffff" w:val="clear"/>
        <w:spacing w:line="319"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E">
      <w:pPr>
        <w:shd w:fill="ffffff" w:val="clear"/>
        <w:spacing w:line="319" w:lineRule="auto"/>
        <w:rPr>
          <w:color w:val="222222"/>
          <w:sz w:val="24"/>
          <w:szCs w:val="24"/>
        </w:rPr>
      </w:pPr>
      <w:r w:rsidDel="00000000" w:rsidR="00000000" w:rsidRPr="00000000">
        <w:rPr>
          <w:color w:val="222222"/>
          <w:sz w:val="24"/>
          <w:szCs w:val="24"/>
          <w:rtl w:val="0"/>
        </w:rPr>
        <w:t xml:space="preserve">Subject: Snapshot</w:t>
      </w:r>
    </w:p>
    <w:p w:rsidR="00000000" w:rsidDel="00000000" w:rsidP="00000000" w:rsidRDefault="00000000" w:rsidRPr="00000000" w14:paraId="0000000F">
      <w:pPr>
        <w:shd w:fill="ffffff" w:val="clear"/>
        <w:spacing w:line="319"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10">
      <w:pPr>
        <w:shd w:fill="ffffff" w:val="clear"/>
        <w:spacing w:line="319" w:lineRule="auto"/>
        <w:rPr>
          <w:color w:val="222222"/>
          <w:sz w:val="24"/>
          <w:szCs w:val="24"/>
        </w:rPr>
      </w:pPr>
      <w:r w:rsidDel="00000000" w:rsidR="00000000" w:rsidRPr="00000000">
        <w:rPr>
          <w:color w:val="222222"/>
          <w:sz w:val="24"/>
          <w:szCs w:val="24"/>
          <w:rtl w:val="0"/>
        </w:rPr>
        <w:t xml:space="preserve">Hi,</w:t>
      </w:r>
    </w:p>
    <w:p w:rsidR="00000000" w:rsidDel="00000000" w:rsidP="00000000" w:rsidRDefault="00000000" w:rsidRPr="00000000" w14:paraId="00000011">
      <w:pPr>
        <w:shd w:fill="ffffff" w:val="clear"/>
        <w:spacing w:line="319" w:lineRule="auto"/>
        <w:rPr>
          <w:color w:val="202020"/>
          <w:sz w:val="24"/>
          <w:szCs w:val="24"/>
        </w:rPr>
      </w:pPr>
      <w:r w:rsidDel="00000000" w:rsidR="00000000" w:rsidRPr="00000000">
        <w:rPr>
          <w:color w:val="222222"/>
          <w:sz w:val="24"/>
          <w:szCs w:val="24"/>
          <w:rtl w:val="0"/>
        </w:rPr>
        <w:t xml:space="preserve">We are doing a survey to find out more about you! </w:t>
      </w:r>
      <w:r w:rsidDel="00000000" w:rsidR="00000000" w:rsidRPr="00000000">
        <w:rPr>
          <w:color w:val="202020"/>
          <w:sz w:val="24"/>
          <w:szCs w:val="24"/>
          <w:rtl w:val="0"/>
        </w:rPr>
        <w:t xml:space="preserve">This survey will let us know what you like to do, as well as what might be worrying you at the moment. It’s a digital survey and your responses will go to your teacher. Be as honest as you can when providing answers, and remember: there are no right or wrong responses.</w:t>
      </w:r>
      <w:r w:rsidDel="00000000" w:rsidR="00000000" w:rsidRPr="00000000">
        <w:rPr>
          <w:rtl w:val="0"/>
        </w:rPr>
      </w:r>
    </w:p>
    <w:p w:rsidR="00000000" w:rsidDel="00000000" w:rsidP="00000000" w:rsidRDefault="00000000" w:rsidRPr="00000000" w14:paraId="00000012">
      <w:pPr>
        <w:shd w:fill="ffffff" w:val="clear"/>
        <w:spacing w:line="319" w:lineRule="auto"/>
        <w:rPr>
          <w:color w:val="202020"/>
          <w:sz w:val="24"/>
          <w:szCs w:val="24"/>
        </w:rPr>
      </w:pPr>
      <w:r w:rsidDel="00000000" w:rsidR="00000000" w:rsidRPr="00000000">
        <w:rPr>
          <w:color w:val="202020"/>
          <w:sz w:val="24"/>
          <w:szCs w:val="24"/>
          <w:rtl w:val="0"/>
        </w:rPr>
        <w:t xml:space="preserve"> </w:t>
      </w:r>
    </w:p>
    <w:p w:rsidR="00000000" w:rsidDel="00000000" w:rsidP="00000000" w:rsidRDefault="00000000" w:rsidRPr="00000000" w14:paraId="00000013">
      <w:pPr>
        <w:shd w:fill="ffffff" w:val="clear"/>
        <w:spacing w:line="240" w:lineRule="auto"/>
        <w:rPr>
          <w:b w:val="1"/>
          <w:color w:val="202020"/>
          <w:sz w:val="24"/>
          <w:szCs w:val="24"/>
        </w:rPr>
      </w:pPr>
      <w:r w:rsidDel="00000000" w:rsidR="00000000" w:rsidRPr="00000000">
        <w:rPr>
          <w:color w:val="202020"/>
          <w:sz w:val="24"/>
          <w:szCs w:val="24"/>
          <w:rtl w:val="0"/>
        </w:rPr>
        <w:t xml:space="preserve">Go to: </w:t>
      </w:r>
      <w:r w:rsidDel="00000000" w:rsidR="00000000" w:rsidRPr="00000000">
        <w:rPr>
          <w:b w:val="1"/>
          <w:color w:val="ff0000"/>
          <w:sz w:val="24"/>
          <w:szCs w:val="24"/>
          <w:rtl w:val="0"/>
        </w:rPr>
        <w:t xml:space="preserve">INSERT YOUR SCHOOL’S UNIQUE LINK</w:t>
      </w:r>
      <w:r w:rsidDel="00000000" w:rsidR="00000000" w:rsidRPr="00000000">
        <w:rPr>
          <w:rtl w:val="0"/>
        </w:rPr>
      </w:r>
    </w:p>
    <w:p w:rsidR="00000000" w:rsidDel="00000000" w:rsidP="00000000" w:rsidRDefault="00000000" w:rsidRPr="00000000" w14:paraId="00000014">
      <w:pPr>
        <w:numPr>
          <w:ilvl w:val="0"/>
          <w:numId w:val="2"/>
        </w:numPr>
        <w:shd w:fill="ffffff" w:val="clear"/>
        <w:spacing w:before="220" w:line="240" w:lineRule="auto"/>
        <w:ind w:left="709" w:hanging="283"/>
        <w:rPr>
          <w:color w:val="202020"/>
          <w:sz w:val="24"/>
          <w:szCs w:val="24"/>
        </w:rPr>
      </w:pPr>
      <w:r w:rsidDel="00000000" w:rsidR="00000000" w:rsidRPr="00000000">
        <w:rPr>
          <w:color w:val="202020"/>
          <w:sz w:val="24"/>
          <w:szCs w:val="24"/>
          <w:rtl w:val="0"/>
        </w:rPr>
        <w:t xml:space="preserve">Register with your school email.</w:t>
      </w:r>
    </w:p>
    <w:p w:rsidR="00000000" w:rsidDel="00000000" w:rsidP="00000000" w:rsidRDefault="00000000" w:rsidRPr="00000000" w14:paraId="00000015">
      <w:pPr>
        <w:numPr>
          <w:ilvl w:val="0"/>
          <w:numId w:val="2"/>
        </w:numPr>
        <w:shd w:fill="ffffff" w:val="clear"/>
        <w:spacing w:line="240" w:lineRule="auto"/>
        <w:ind w:left="709" w:hanging="283"/>
        <w:rPr>
          <w:color w:val="202020"/>
          <w:sz w:val="24"/>
          <w:szCs w:val="24"/>
        </w:rPr>
      </w:pPr>
      <w:bookmarkStart w:colFirst="0" w:colLast="0" w:name="_heading=h.2s8eyo1" w:id="7"/>
      <w:bookmarkEnd w:id="7"/>
      <w:r w:rsidDel="00000000" w:rsidR="00000000" w:rsidRPr="00000000">
        <w:rPr>
          <w:color w:val="202020"/>
          <w:sz w:val="24"/>
          <w:szCs w:val="24"/>
          <w:rtl w:val="0"/>
        </w:rPr>
        <w:t xml:space="preserve">Complete the survey, making sure to answer every question!</w:t>
      </w:r>
    </w:p>
    <w:p w:rsidR="00000000" w:rsidDel="00000000" w:rsidP="00000000" w:rsidRDefault="00000000" w:rsidRPr="00000000" w14:paraId="00000016">
      <w:pPr>
        <w:spacing w:line="240" w:lineRule="auto"/>
        <w:rPr/>
      </w:pPr>
      <w:bookmarkStart w:colFirst="0" w:colLast="0" w:name="_heading=h.17dp8vu" w:id="8"/>
      <w:bookmarkEnd w:id="8"/>
      <w:r w:rsidDel="00000000" w:rsidR="00000000" w:rsidRPr="00000000">
        <w:rPr>
          <w:rtl w:val="0"/>
        </w:rPr>
      </w:r>
    </w:p>
    <w:p w:rsidR="00000000" w:rsidDel="00000000" w:rsidP="00000000" w:rsidRDefault="00000000" w:rsidRPr="00000000" w14:paraId="00000017">
      <w:pPr>
        <w:spacing w:after="200" w:before="200" w:lineRule="auto"/>
        <w:rPr>
          <w:color w:val="131313"/>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bookmarkStart w:colFirst="0" w:colLast="0" w:name="_heading=h.3rdcrjn" w:id="9"/>
      <w:bookmarkEnd w:id="9"/>
      <w:r w:rsidDel="00000000" w:rsidR="00000000" w:rsidRPr="00000000">
        <w:rPr>
          <w:rtl w:val="0"/>
        </w:rPr>
      </w:r>
    </w:p>
    <w:sectPr>
      <w:headerReference r:id="rId9" w:type="default"/>
      <w:headerReference r:id="rId10" w:type="first"/>
      <w:footerReference r:id="rId11" w:type="default"/>
      <w:footerReference r:id="rId12" w:type="first"/>
      <w:pgSz w:h="16838" w:w="11906"/>
      <w:pgMar w:bottom="1134" w:top="1134" w:left="1134" w:right="1134" w:header="709" w:footer="73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63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center" w:pos="2409"/>
            </w:tabs>
            <w:spacing w:after="0" w:before="0" w:line="276" w:lineRule="auto"/>
            <w:ind w:left="0" w:right="0" w:firstLine="0"/>
            <w:jc w:val="left"/>
            <w:rPr>
              <w:rFonts w:ascii="Arial" w:cs="Arial" w:eastAsia="Arial" w:hAnsi="Arial"/>
              <w:b w:val="1"/>
              <w:i w:val="1"/>
              <w:smallCaps w:val="0"/>
              <w:strike w:val="0"/>
              <w:color w:val="0073cf"/>
              <w:sz w:val="18"/>
              <w:szCs w:val="18"/>
              <w:u w:val="none"/>
              <w:shd w:fill="auto" w:val="clear"/>
              <w:vertAlign w:val="baseline"/>
            </w:rPr>
          </w:pPr>
          <w:r w:rsidDel="00000000" w:rsidR="00000000" w:rsidRPr="00000000">
            <w:rPr>
              <w:rFonts w:ascii="Arial" w:cs="Arial" w:eastAsia="Arial" w:hAnsi="Arial"/>
              <w:b w:val="1"/>
              <w:i w:val="1"/>
              <w:smallCaps w:val="0"/>
              <w:strike w:val="0"/>
              <w:color w:val="0073cf"/>
              <w:sz w:val="18"/>
              <w:szCs w:val="18"/>
              <w:u w:val="none"/>
              <w:shd w:fill="auto" w:val="clear"/>
              <w:vertAlign w:val="baseline"/>
            </w:rPr>
            <w:drawing>
              <wp:inline distB="0" distT="0" distL="0" distR="0">
                <wp:extent cx="544505" cy="324000"/>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4505" cy="324000"/>
                        </a:xfrm>
                        <a:prstGeom prst="rect"/>
                        <a:ln/>
                      </pic:spPr>
                    </pic:pic>
                  </a:graphicData>
                </a:graphic>
              </wp:inline>
            </w:drawing>
          </w:r>
          <w:r w:rsidDel="00000000" w:rsidR="00000000" w:rsidRPr="00000000">
            <w:rPr>
              <w:rFonts w:ascii="Arial" w:cs="Arial" w:eastAsia="Arial" w:hAnsi="Arial"/>
              <w:b w:val="1"/>
              <w:i w:val="1"/>
              <w:smallCaps w:val="0"/>
              <w:strike w:val="0"/>
              <w:color w:val="0073cf"/>
              <w:sz w:val="18"/>
              <w:szCs w:val="18"/>
              <w:u w:val="none"/>
              <w:shd w:fill="auto" w:val="clear"/>
              <w:vertAlign w:val="baseline"/>
              <w:rtl w:val="0"/>
            </w:rPr>
            <w:tab/>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1"/>
              <w:i w:val="0"/>
              <w:smallCaps w:val="0"/>
              <w:strike w:val="0"/>
              <w:color w:val="0073cf"/>
              <w:sz w:val="18"/>
              <w:szCs w:val="18"/>
              <w:u w:val="none"/>
              <w:shd w:fill="auto" w:val="clear"/>
              <w:vertAlign w:val="baseline"/>
            </w:rPr>
          </w:pPr>
          <w:r w:rsidDel="00000000" w:rsidR="00000000" w:rsidRPr="00000000">
            <w:rPr>
              <w:rFonts w:ascii="Arial" w:cs="Arial" w:eastAsia="Arial" w:hAnsi="Arial"/>
              <w:b w:val="1"/>
              <w:i w:val="0"/>
              <w:smallCaps w:val="0"/>
              <w:strike w:val="0"/>
              <w:color w:val="0073cf"/>
              <w:sz w:val="18"/>
              <w:szCs w:val="18"/>
              <w:u w:val="none"/>
              <w:shd w:fill="auto" w:val="clear"/>
              <w:vertAlign w:val="baseline"/>
              <w:rtl w:val="0"/>
            </w:rPr>
            <w:t xml:space="preserve">Helping all young people </w:t>
            <w:br w:type="textWrapping"/>
            <w:t xml:space="preserve">be happy and well.</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left"/>
      <w:rPr>
        <w:rFonts w:ascii="Arial" w:cs="Arial" w:eastAsia="Arial" w:hAnsi="Arial"/>
        <w:b w:val="1"/>
        <w:i w:val="1"/>
        <w:smallCaps w:val="0"/>
        <w:strike w:val="0"/>
        <w:color w:val="0073cf"/>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1134" w:right="0" w:firstLine="0"/>
      <w:jc w:val="left"/>
      <w:rPr>
        <w:rFonts w:ascii="Arial" w:cs="Arial" w:eastAsia="Arial" w:hAnsi="Arial"/>
        <w:b w:val="1"/>
        <w:i w:val="0"/>
        <w:smallCaps w:val="0"/>
        <w:strike w:val="0"/>
        <w:color w:val="0073cf"/>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73cf"/>
        <w:sz w:val="18"/>
        <w:szCs w:val="18"/>
        <w:u w:val="none"/>
        <w:shd w:fill="auto" w:val="clear"/>
        <w:vertAlign w:val="baseline"/>
      </w:rPr>
    </w:pPr>
    <w:r w:rsidDel="00000000" w:rsidR="00000000" w:rsidRPr="00000000">
      <w:rPr>
        <w:rtl w:val="0"/>
      </w:rPr>
    </w:r>
  </w:p>
  <w:tbl>
    <w:tblPr>
      <w:tblStyle w:val="Table2"/>
      <w:tblW w:w="9639.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center" w:pos="2409"/>
            </w:tabs>
            <w:spacing w:after="0" w:before="0" w:line="276" w:lineRule="auto"/>
            <w:ind w:left="0" w:right="0" w:firstLine="0"/>
            <w:jc w:val="left"/>
            <w:rPr>
              <w:rFonts w:ascii="Arial" w:cs="Arial" w:eastAsia="Arial" w:hAnsi="Arial"/>
              <w:b w:val="1"/>
              <w:i w:val="1"/>
              <w:smallCaps w:val="0"/>
              <w:strike w:val="0"/>
              <w:color w:val="0073cf"/>
              <w:sz w:val="18"/>
              <w:szCs w:val="18"/>
              <w:u w:val="none"/>
              <w:shd w:fill="auto" w:val="clear"/>
              <w:vertAlign w:val="baseline"/>
            </w:rPr>
          </w:pPr>
          <w:r w:rsidDel="00000000" w:rsidR="00000000" w:rsidRPr="00000000">
            <w:rPr>
              <w:rFonts w:ascii="Arial" w:cs="Arial" w:eastAsia="Arial" w:hAnsi="Arial"/>
              <w:b w:val="1"/>
              <w:i w:val="1"/>
              <w:smallCaps w:val="0"/>
              <w:strike w:val="0"/>
              <w:color w:val="0073cf"/>
              <w:sz w:val="18"/>
              <w:szCs w:val="18"/>
              <w:u w:val="none"/>
              <w:shd w:fill="auto" w:val="clear"/>
              <w:vertAlign w:val="baseline"/>
            </w:rPr>
            <w:drawing>
              <wp:inline distB="0" distT="0" distL="0" distR="0">
                <wp:extent cx="544505" cy="324000"/>
                <wp:effectExtent b="0" l="0" r="0" t="0"/>
                <wp:docPr id="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4505" cy="324000"/>
                        </a:xfrm>
                        <a:prstGeom prst="rect"/>
                        <a:ln/>
                      </pic:spPr>
                    </pic:pic>
                  </a:graphicData>
                </a:graphic>
              </wp:inline>
            </w:drawing>
          </w:r>
          <w:r w:rsidDel="00000000" w:rsidR="00000000" w:rsidRPr="00000000">
            <w:rPr>
              <w:rFonts w:ascii="Arial" w:cs="Arial" w:eastAsia="Arial" w:hAnsi="Arial"/>
              <w:b w:val="1"/>
              <w:i w:val="1"/>
              <w:smallCaps w:val="0"/>
              <w:strike w:val="0"/>
              <w:color w:val="0073cf"/>
              <w:sz w:val="18"/>
              <w:szCs w:val="18"/>
              <w:u w:val="none"/>
              <w:shd w:fill="auto" w:val="clear"/>
              <w:vertAlign w:val="baseline"/>
              <w:rtl w:val="0"/>
            </w:rPr>
            <w:tab/>
          </w:r>
        </w:p>
      </w:tc>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1"/>
              <w:i w:val="0"/>
              <w:smallCaps w:val="0"/>
              <w:strike w:val="0"/>
              <w:color w:val="0073cf"/>
              <w:sz w:val="18"/>
              <w:szCs w:val="18"/>
              <w:u w:val="none"/>
              <w:shd w:fill="auto" w:val="clear"/>
              <w:vertAlign w:val="baseline"/>
            </w:rPr>
          </w:pPr>
          <w:r w:rsidDel="00000000" w:rsidR="00000000" w:rsidRPr="00000000">
            <w:rPr>
              <w:rFonts w:ascii="Arial" w:cs="Arial" w:eastAsia="Arial" w:hAnsi="Arial"/>
              <w:b w:val="1"/>
              <w:i w:val="0"/>
              <w:smallCaps w:val="0"/>
              <w:strike w:val="0"/>
              <w:color w:val="0073cf"/>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left"/>
      <w:rPr>
        <w:rFonts w:ascii="Arial" w:cs="Arial" w:eastAsia="Arial" w:hAnsi="Arial"/>
        <w:b w:val="1"/>
        <w:i w:val="1"/>
        <w:smallCaps w:val="0"/>
        <w:strike w:val="0"/>
        <w:color w:val="0073cf"/>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Pr>
      <w:drawing>
        <wp:anchor allowOverlap="1" behindDoc="0" distB="0" distT="0" distL="0" distR="0" hidden="0" layoutInCell="1" locked="0" relativeHeight="0" simplePos="0">
          <wp:simplePos x="0" y="0"/>
          <wp:positionH relativeFrom="page">
            <wp:posOffset>9525</wp:posOffset>
          </wp:positionH>
          <wp:positionV relativeFrom="page">
            <wp:posOffset>-9524</wp:posOffset>
          </wp:positionV>
          <wp:extent cx="7560000" cy="2592000"/>
          <wp:effectExtent b="0" l="0" r="0" t="0"/>
          <wp:wrapSquare wrapText="bothSides" distB="0" distT="0" distL="0" distR="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000" cy="2592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i w:val="1"/>
        <w:color w:val="808080"/>
        <w:sz w:val="18"/>
        <w:szCs w:val="18"/>
        <w:rtl w:val="0"/>
      </w:rPr>
      <w:t xml:space="preserve">Student Snapshot- Implementation guide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6235700</wp:posOffset>
              </wp:positionH>
              <wp:positionV relativeFrom="paragraph">
                <wp:posOffset>-457199</wp:posOffset>
              </wp:positionV>
              <wp:extent cx="597535" cy="596265"/>
              <wp:effectExtent b="0" l="0" r="0" t="0"/>
              <wp:wrapNone/>
              <wp:docPr id="12" name=""/>
              <a:graphic>
                <a:graphicData uri="http://schemas.microsoft.com/office/word/2010/wordprocessingShape">
                  <wps:wsp>
                    <wps:cNvSpPr/>
                    <wps:cNvPr id="2" name="Shape 2"/>
                    <wps:spPr>
                      <a:xfrm rot="10800000">
                        <a:off x="5051995" y="3486630"/>
                        <a:ext cx="588010" cy="586740"/>
                      </a:xfrm>
                      <a:prstGeom prst="rtTriangle">
                        <a:avLst/>
                      </a:pr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6235700</wp:posOffset>
              </wp:positionH>
              <wp:positionV relativeFrom="paragraph">
                <wp:posOffset>-457199</wp:posOffset>
              </wp:positionV>
              <wp:extent cx="597535" cy="596265"/>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7535" cy="596265"/>
                      </a:xfrm>
                      <a:prstGeom prst="rect"/>
                      <a:ln/>
                    </pic:spPr>
                  </pic:pic>
                </a:graphicData>
              </a:graphic>
            </wp:anchor>
          </w:drawing>
        </mc:Fallback>
      </mc:AlternateContent>
    </w:r>
  </w:p>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color w:val="0073cf"/>
      <w:sz w:val="52"/>
      <w:szCs w:val="52"/>
    </w:rPr>
  </w:style>
  <w:style w:type="paragraph" w:styleId="Heading2">
    <w:name w:val="heading 2"/>
    <w:basedOn w:val="Normal"/>
    <w:next w:val="Normal"/>
    <w:pPr>
      <w:keepNext w:val="1"/>
      <w:keepLines w:val="1"/>
      <w:spacing w:after="120" w:before="360" w:lineRule="auto"/>
    </w:pPr>
    <w:rPr>
      <w:b w:val="1"/>
      <w:sz w:val="32"/>
      <w:szCs w:val="32"/>
    </w:rPr>
  </w:style>
  <w:style w:type="paragraph" w:styleId="Heading3">
    <w:name w:val="heading 3"/>
    <w:basedOn w:val="Normal"/>
    <w:next w:val="Normal"/>
    <w:pPr>
      <w:keepNext w:val="1"/>
      <w:keepLines w:val="1"/>
      <w:spacing w:before="240" w:lineRule="auto"/>
    </w:pPr>
    <w:rPr>
      <w:b w:val="1"/>
      <w:smallCaps w:val="1"/>
      <w:sz w:val="24"/>
      <w:szCs w:val="24"/>
    </w:rPr>
  </w:style>
  <w:style w:type="paragraph" w:styleId="Heading4">
    <w:name w:val="heading 4"/>
    <w:basedOn w:val="Normal"/>
    <w:next w:val="Normal"/>
    <w:pPr>
      <w:spacing w:before="12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1335B"/>
    <w:pPr>
      <w:spacing w:after="0"/>
    </w:pPr>
    <w:rPr>
      <w:rFonts w:ascii="Arial" w:cs="Arial" w:eastAsia="Arial" w:hAnsi="Arial"/>
      <w:lang w:eastAsia="en-AU" w:val="en"/>
    </w:rPr>
  </w:style>
  <w:style w:type="paragraph" w:styleId="Heading1">
    <w:name w:val="heading 1"/>
    <w:aliases w:val="RO Heading 1"/>
    <w:basedOn w:val="Normal"/>
    <w:next w:val="Normal"/>
    <w:link w:val="Heading1Char"/>
    <w:qFormat w:val="1"/>
    <w:rsid w:val="003C1451"/>
    <w:pPr>
      <w:keepNext w:val="1"/>
      <w:keepLines w:val="1"/>
      <w:spacing w:after="120" w:before="480"/>
      <w:outlineLvl w:val="0"/>
    </w:pPr>
    <w:rPr>
      <w:rFonts w:cstheme="majorBidi" w:eastAsiaTheme="majorEastAsia"/>
      <w:b w:val="1"/>
      <w:bCs w:val="1"/>
      <w:color w:val="0073cf" w:themeColor="text2"/>
      <w:sz w:val="52"/>
      <w:szCs w:val="28"/>
    </w:rPr>
  </w:style>
  <w:style w:type="paragraph" w:styleId="Heading2">
    <w:name w:val="heading 2"/>
    <w:aliases w:val="RO Heading 2"/>
    <w:basedOn w:val="Normal"/>
    <w:next w:val="Normal"/>
    <w:link w:val="Heading2Char"/>
    <w:uiPriority w:val="9"/>
    <w:unhideWhenUsed w:val="1"/>
    <w:qFormat w:val="1"/>
    <w:rsid w:val="003C1451"/>
    <w:pPr>
      <w:keepNext w:val="1"/>
      <w:keepLines w:val="1"/>
      <w:spacing w:after="120" w:before="360"/>
      <w:outlineLvl w:val="1"/>
    </w:pPr>
    <w:rPr>
      <w:rFonts w:cstheme="majorBidi" w:eastAsiaTheme="majorEastAsia"/>
      <w:b w:val="1"/>
      <w:bCs w:val="1"/>
      <w:sz w:val="32"/>
      <w:szCs w:val="26"/>
    </w:rPr>
  </w:style>
  <w:style w:type="paragraph" w:styleId="Heading3">
    <w:name w:val="heading 3"/>
    <w:aliases w:val="RO Heading 3"/>
    <w:basedOn w:val="Normal"/>
    <w:next w:val="Normal"/>
    <w:link w:val="Heading3Char"/>
    <w:unhideWhenUsed w:val="1"/>
    <w:qFormat w:val="1"/>
    <w:rsid w:val="003C1451"/>
    <w:pPr>
      <w:keepNext w:val="1"/>
      <w:keepLines w:val="1"/>
      <w:spacing w:before="240"/>
      <w:outlineLvl w:val="2"/>
    </w:pPr>
    <w:rPr>
      <w:rFonts w:cstheme="majorBidi" w:eastAsiaTheme="majorEastAsia"/>
      <w:b w:val="1"/>
      <w:bCs w:val="1"/>
      <w:caps w:val="1"/>
      <w:sz w:val="24"/>
    </w:rPr>
  </w:style>
  <w:style w:type="paragraph" w:styleId="Heading4">
    <w:name w:val="heading 4"/>
    <w:aliases w:val="RO Heading 4"/>
    <w:basedOn w:val="Normal"/>
    <w:next w:val="Normal"/>
    <w:link w:val="Heading4Char"/>
    <w:uiPriority w:val="9"/>
    <w:unhideWhenUsed w:val="1"/>
    <w:qFormat w:val="1"/>
    <w:rsid w:val="0013756A"/>
    <w:pPr>
      <w:spacing w:before="120"/>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aliases w:val="RO List Paragraph"/>
    <w:basedOn w:val="Normal"/>
    <w:uiPriority w:val="34"/>
    <w:qFormat w:val="1"/>
    <w:rsid w:val="003D6A53"/>
    <w:pPr>
      <w:numPr>
        <w:numId w:val="11"/>
      </w:numPr>
      <w:tabs>
        <w:tab w:val="num" w:pos="360"/>
      </w:tabs>
      <w:ind w:left="0" w:firstLine="0"/>
      <w:contextualSpacing w:val="1"/>
    </w:pPr>
  </w:style>
  <w:style w:type="table" w:styleId="TableGrid">
    <w:name w:val="Table Grid"/>
    <w:basedOn w:val="TableNormal"/>
    <w:uiPriority w:val="59"/>
    <w:rsid w:val="002122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E16ED2"/>
    <w:pPr>
      <w:spacing w:after="0" w:line="240" w:lineRule="auto"/>
    </w:pPr>
    <w:rPr>
      <w:rFonts w:ascii="Kondolar" w:hAnsi="Kondolar"/>
      <w:color w:val="000000" w:themeColor="text1" w:themeShade="0000BF"/>
    </w:rPr>
    <w:tblPr>
      <w:tblStyleRowBandSize w:val="1"/>
      <w:tblStyleColBandSize w:val="1"/>
      <w:tblBorders>
        <w:top w:color="000000" w:space="0" w:sz="8" w:themeColor="text1" w:val="single"/>
        <w:bottom w:color="auto" w:space="0" w:sz="8" w:val="single"/>
      </w:tblBorders>
    </w:tblPr>
    <w:tcPr>
      <w:shd w:color="auto" w:fill="auto" w:val="clear"/>
    </w:tcPr>
    <w:tblStylePr w:type="firstRow">
      <w:pPr>
        <w:spacing w:after="0" w:before="0" w:line="240" w:lineRule="auto"/>
        <w:jc w:val="left"/>
      </w:pPr>
      <w:rPr>
        <w:b w:val="1"/>
        <w:bCs w:val="1"/>
      </w:rPr>
      <w:tblPr/>
      <w:tcPr>
        <w:tcBorders>
          <w:top w:space="0" w:sz="0" w:val="nil"/>
          <w:bottom w:color="auto" w:space="0" w:sz="8" w:val="single"/>
        </w:tcBorders>
        <w:shd w:color="auto" w:fill="fff05f" w:themeFill="accent4" w:val="clear"/>
      </w:tcPr>
    </w:tblStylePr>
    <w:tblStylePr w:type="lastRow">
      <w:pPr>
        <w:spacing w:after="0" w:before="0" w:line="240" w:lineRule="auto"/>
        <w:jc w:val="left"/>
      </w:pPr>
      <w:rPr>
        <w:rFonts w:ascii="Kondolar" w:hAnsi="Kondolar"/>
        <w:b w:val="1"/>
        <w:bCs w:val="1"/>
        <w:sz w:val="22"/>
      </w:rPr>
      <w:tblPr/>
      <w:tcPr>
        <w:tcBorders>
          <w:top w:color="auto" w:space="0" w:sz="8" w:val="single"/>
          <w:left w:space="0" w:sz="0" w:val="nil"/>
          <w:bottom w:space="0" w:sz="0" w:val="nil"/>
          <w:right w:space="0" w:sz="0" w:val="nil"/>
          <w:insideH w:space="0" w:sz="0" w:val="nil"/>
          <w:insideV w:space="0" w:sz="0" w:val="nil"/>
        </w:tcBorders>
        <w:shd w:color="auto" w:fill="auto" w:val="clear"/>
      </w:tcPr>
    </w:tblStylePr>
    <w:tblStylePr w:type="firstCol">
      <w:rPr>
        <w:rFonts w:ascii="Kondolar" w:hAnsi="Kondolar"/>
        <w:b w:val="1"/>
        <w:bCs w:val="1"/>
        <w:sz w:val="22"/>
      </w:rPr>
    </w:tblStylePr>
    <w:tblStylePr w:type="lastCol">
      <w:rPr>
        <w:b w:val="1"/>
        <w:bCs w:val="1"/>
      </w:rPr>
    </w:tblStylePr>
    <w:tblStylePr w:type="band1Vert">
      <w:tblPr/>
      <w:tcPr>
        <w:shd w:color="auto" w:fill="d9d9d9" w:themeFill="background1" w:themeFillShade="0000D9" w:val="clear"/>
      </w:tcPr>
    </w:tblStylePr>
    <w:tblStylePr w:type="band2Horz">
      <w:tblPr/>
      <w:tcPr>
        <w:shd w:color="auto" w:fill="d9d9d9" w:themeFill="background1" w:themeFillShade="0000D9" w:val="clear"/>
      </w:tcPr>
    </w:tblStylePr>
  </w:style>
  <w:style w:type="paragraph" w:styleId="BalloonText">
    <w:name w:val="Balloon Text"/>
    <w:basedOn w:val="Normal"/>
    <w:link w:val="BalloonTextChar"/>
    <w:uiPriority w:val="99"/>
    <w:semiHidden w:val="1"/>
    <w:unhideWhenUsed w:val="1"/>
    <w:rsid w:val="002272A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272AB"/>
    <w:rPr>
      <w:rFonts w:ascii="Tahoma" w:cs="Tahoma" w:hAnsi="Tahoma"/>
      <w:sz w:val="16"/>
      <w:szCs w:val="16"/>
    </w:rPr>
  </w:style>
  <w:style w:type="character" w:styleId="Hyperlink">
    <w:name w:val="Hyperlink"/>
    <w:basedOn w:val="DefaultParagraphFont"/>
    <w:uiPriority w:val="99"/>
    <w:semiHidden w:val="1"/>
    <w:unhideWhenUsed w:val="1"/>
    <w:rsid w:val="002272AB"/>
    <w:rPr>
      <w:color w:val="0000ff"/>
      <w:u w:val="single"/>
    </w:rPr>
  </w:style>
  <w:style w:type="paragraph" w:styleId="Header">
    <w:name w:val="header"/>
    <w:basedOn w:val="Normal"/>
    <w:link w:val="HeaderChar"/>
    <w:uiPriority w:val="99"/>
    <w:unhideWhenUsed w:val="1"/>
    <w:rsid w:val="003C1451"/>
    <w:pPr>
      <w:tabs>
        <w:tab w:val="center" w:pos="4513"/>
        <w:tab w:val="right" w:pos="9026"/>
      </w:tabs>
    </w:pPr>
    <w:rPr>
      <w:i w:val="1"/>
      <w:sz w:val="18"/>
      <w:szCs w:val="18"/>
    </w:rPr>
  </w:style>
  <w:style w:type="character" w:styleId="HeaderChar" w:customStyle="1">
    <w:name w:val="Header Char"/>
    <w:basedOn w:val="DefaultParagraphFont"/>
    <w:link w:val="Header"/>
    <w:uiPriority w:val="99"/>
    <w:rsid w:val="003C1451"/>
    <w:rPr>
      <w:rFonts w:ascii="Arial" w:hAnsi="Arial"/>
      <w:i w:val="1"/>
      <w:sz w:val="18"/>
      <w:szCs w:val="18"/>
    </w:rPr>
  </w:style>
  <w:style w:type="paragraph" w:styleId="Footer">
    <w:name w:val="footer"/>
    <w:basedOn w:val="Normal"/>
    <w:link w:val="FooterChar"/>
    <w:uiPriority w:val="99"/>
    <w:unhideWhenUsed w:val="1"/>
    <w:rsid w:val="001629DA"/>
    <w:pPr>
      <w:tabs>
        <w:tab w:val="center" w:pos="4513"/>
        <w:tab w:val="right" w:pos="9026"/>
      </w:tabs>
      <w:ind w:left="1134"/>
    </w:pPr>
    <w:rPr>
      <w:b w:val="1"/>
      <w:noProof w:val="1"/>
      <w:color w:val="0073cf" w:themeColor="text2"/>
      <w:sz w:val="18"/>
    </w:rPr>
  </w:style>
  <w:style w:type="character" w:styleId="FooterChar" w:customStyle="1">
    <w:name w:val="Footer Char"/>
    <w:basedOn w:val="DefaultParagraphFont"/>
    <w:link w:val="Footer"/>
    <w:uiPriority w:val="99"/>
    <w:rsid w:val="001629DA"/>
    <w:rPr>
      <w:rFonts w:ascii="Kondolar" w:hAnsi="Kondolar"/>
      <w:b w:val="1"/>
      <w:noProof w:val="1"/>
      <w:color w:val="0073cf" w:themeColor="text2"/>
      <w:sz w:val="18"/>
      <w:lang w:eastAsia="en-AU"/>
    </w:rPr>
  </w:style>
  <w:style w:type="paragraph" w:styleId="ROTitle" w:customStyle="1">
    <w:name w:val="RO Title"/>
    <w:basedOn w:val="Normal"/>
    <w:next w:val="Subtitle"/>
    <w:link w:val="ROTitleChar"/>
    <w:qFormat w:val="1"/>
    <w:rsid w:val="00C86594"/>
    <w:pPr>
      <w:contextualSpacing w:val="1"/>
    </w:pPr>
    <w:rPr>
      <w:rFonts w:cstheme="majorBidi" w:eastAsiaTheme="majorEastAsia"/>
      <w:b w:val="1"/>
      <w:color w:val="0073cf" w:themeColor="text2"/>
      <w:kern w:val="28"/>
      <w:sz w:val="96"/>
      <w:szCs w:val="52"/>
    </w:rPr>
  </w:style>
  <w:style w:type="character" w:styleId="ROTitleChar" w:customStyle="1">
    <w:name w:val="RO Title Char"/>
    <w:basedOn w:val="DefaultParagraphFont"/>
    <w:link w:val="ROTitle"/>
    <w:rsid w:val="00C86594"/>
    <w:rPr>
      <w:rFonts w:ascii="Arial" w:hAnsi="Arial" w:cstheme="majorBidi" w:eastAsiaTheme="majorEastAsia"/>
      <w:b w:val="1"/>
      <w:color w:val="0073cf" w:themeColor="text2"/>
      <w:kern w:val="28"/>
      <w:sz w:val="96"/>
      <w:szCs w:val="52"/>
    </w:rPr>
  </w:style>
  <w:style w:type="paragraph" w:styleId="Subtitle">
    <w:name w:val="Subtitle"/>
    <w:basedOn w:val="Normal"/>
    <w:next w:val="Normal"/>
    <w:link w:val="SubtitleChar"/>
    <w:uiPriority w:val="11"/>
    <w:qFormat w:val="1"/>
    <w:rsid w:val="00820937"/>
    <w:pPr>
      <w:numPr>
        <w:ilvl w:val="1"/>
      </w:numPr>
      <w:spacing w:after="120" w:before="360"/>
    </w:pPr>
    <w:rPr>
      <w:rFonts w:cstheme="majorBidi" w:eastAsiaTheme="majorEastAsia"/>
      <w:iCs w:val="1"/>
      <w:color w:val="000000" w:themeColor="text1"/>
      <w:spacing w:val="15"/>
      <w:sz w:val="32"/>
      <w:szCs w:val="24"/>
    </w:rPr>
  </w:style>
  <w:style w:type="character" w:styleId="SubtitleChar" w:customStyle="1">
    <w:name w:val="Subtitle Char"/>
    <w:basedOn w:val="DefaultParagraphFont"/>
    <w:link w:val="Subtitle"/>
    <w:uiPriority w:val="11"/>
    <w:rsid w:val="00820937"/>
    <w:rPr>
      <w:rFonts w:ascii="Arial" w:hAnsi="Arial" w:cstheme="majorBidi" w:eastAsiaTheme="majorEastAsia"/>
      <w:iCs w:val="1"/>
      <w:color w:val="000000" w:themeColor="text1"/>
      <w:spacing w:val="15"/>
      <w:sz w:val="32"/>
      <w:szCs w:val="24"/>
    </w:rPr>
  </w:style>
  <w:style w:type="character" w:styleId="Heading1Char" w:customStyle="1">
    <w:name w:val="Heading 1 Char"/>
    <w:aliases w:val="RO Heading 1 Char"/>
    <w:basedOn w:val="DefaultParagraphFont"/>
    <w:link w:val="Heading1"/>
    <w:uiPriority w:val="9"/>
    <w:rsid w:val="003C1451"/>
    <w:rPr>
      <w:rFonts w:ascii="Arial" w:hAnsi="Arial" w:cstheme="majorBidi" w:eastAsiaTheme="majorEastAsia"/>
      <w:b w:val="1"/>
      <w:bCs w:val="1"/>
      <w:color w:val="0073cf" w:themeColor="text2"/>
      <w:sz w:val="52"/>
      <w:szCs w:val="28"/>
    </w:rPr>
  </w:style>
  <w:style w:type="character" w:styleId="Heading2Char" w:customStyle="1">
    <w:name w:val="Heading 2 Char"/>
    <w:aliases w:val="RO Heading 2 Char"/>
    <w:basedOn w:val="DefaultParagraphFont"/>
    <w:link w:val="Heading2"/>
    <w:uiPriority w:val="9"/>
    <w:rsid w:val="003C1451"/>
    <w:rPr>
      <w:rFonts w:ascii="Arial" w:hAnsi="Arial" w:cstheme="majorBidi" w:eastAsiaTheme="majorEastAsia"/>
      <w:b w:val="1"/>
      <w:bCs w:val="1"/>
      <w:sz w:val="32"/>
      <w:szCs w:val="26"/>
    </w:rPr>
  </w:style>
  <w:style w:type="character" w:styleId="Heading3Char" w:customStyle="1">
    <w:name w:val="Heading 3 Char"/>
    <w:aliases w:val="RO Heading 3 Char"/>
    <w:basedOn w:val="DefaultParagraphFont"/>
    <w:link w:val="Heading3"/>
    <w:uiPriority w:val="9"/>
    <w:rsid w:val="003C1451"/>
    <w:rPr>
      <w:rFonts w:ascii="Arial" w:hAnsi="Arial" w:cstheme="majorBidi" w:eastAsiaTheme="majorEastAsia"/>
      <w:b w:val="1"/>
      <w:bCs w:val="1"/>
      <w:caps w:val="1"/>
      <w:sz w:val="24"/>
    </w:rPr>
  </w:style>
  <w:style w:type="character" w:styleId="Heading4Char" w:customStyle="1">
    <w:name w:val="Heading 4 Char"/>
    <w:aliases w:val="RO Heading 4 Char"/>
    <w:basedOn w:val="DefaultParagraphFont"/>
    <w:link w:val="Heading4"/>
    <w:uiPriority w:val="9"/>
    <w:rsid w:val="0013756A"/>
    <w:rPr>
      <w:rFonts w:ascii="Arial" w:hAnsi="Arial"/>
      <w:b w:val="1"/>
    </w:rPr>
  </w:style>
  <w:style w:type="paragraph" w:styleId="ROLead-intext" w:customStyle="1">
    <w:name w:val="RO Lead-in text"/>
    <w:basedOn w:val="Normal"/>
    <w:link w:val="ROLead-intextChar"/>
    <w:qFormat w:val="1"/>
    <w:rsid w:val="00AE4E11"/>
    <w:pPr>
      <w:spacing w:line="300" w:lineRule="auto"/>
    </w:pPr>
    <w:rPr>
      <w:b w:val="1"/>
      <w:spacing w:val="14"/>
      <w:sz w:val="24"/>
    </w:rPr>
  </w:style>
  <w:style w:type="paragraph" w:styleId="ROCaption" w:customStyle="1">
    <w:name w:val="RO Caption"/>
    <w:basedOn w:val="Normal"/>
    <w:link w:val="ROCaptionChar"/>
    <w:qFormat w:val="1"/>
    <w:rsid w:val="00A723AC"/>
    <w:rPr>
      <w:b w:val="1"/>
    </w:rPr>
  </w:style>
  <w:style w:type="character" w:styleId="ROLead-intextChar" w:customStyle="1">
    <w:name w:val="RO Lead-in text Char"/>
    <w:basedOn w:val="DefaultParagraphFont"/>
    <w:link w:val="ROLead-intext"/>
    <w:rsid w:val="00AE4E11"/>
    <w:rPr>
      <w:rFonts w:ascii="Kondolar" w:hAnsi="Kondolar"/>
      <w:b w:val="1"/>
      <w:spacing w:val="14"/>
      <w:sz w:val="24"/>
    </w:rPr>
  </w:style>
  <w:style w:type="paragraph" w:styleId="Quote">
    <w:name w:val="Quote"/>
    <w:aliases w:val="RO Large quote"/>
    <w:basedOn w:val="Normal"/>
    <w:next w:val="Normal"/>
    <w:link w:val="QuoteChar"/>
    <w:uiPriority w:val="29"/>
    <w:qFormat w:val="1"/>
    <w:rsid w:val="007A0B04"/>
    <w:pPr>
      <w:ind w:left="720" w:right="720"/>
    </w:pPr>
    <w:rPr>
      <w:b w:val="1"/>
      <w:i w:val="1"/>
      <w:iCs w:val="1"/>
      <w:color w:val="0073cf" w:themeColor="text2"/>
      <w:sz w:val="28"/>
    </w:rPr>
  </w:style>
  <w:style w:type="character" w:styleId="ROCaptionChar" w:customStyle="1">
    <w:name w:val="RO Caption Char"/>
    <w:basedOn w:val="DefaultParagraphFont"/>
    <w:link w:val="ROCaption"/>
    <w:rsid w:val="00A723AC"/>
    <w:rPr>
      <w:rFonts w:ascii="Kondolar" w:hAnsi="Kondolar"/>
      <w:b w:val="1"/>
    </w:rPr>
  </w:style>
  <w:style w:type="character" w:styleId="QuoteChar" w:customStyle="1">
    <w:name w:val="Quote Char"/>
    <w:aliases w:val="RO Large quote Char"/>
    <w:basedOn w:val="DefaultParagraphFont"/>
    <w:link w:val="Quote"/>
    <w:uiPriority w:val="29"/>
    <w:rsid w:val="007A0B04"/>
    <w:rPr>
      <w:rFonts w:ascii="Kondolar" w:hAnsi="Kondolar"/>
      <w:b w:val="1"/>
      <w:i w:val="1"/>
      <w:iCs w:val="1"/>
      <w:color w:val="0073cf" w:themeColor="text2"/>
      <w:sz w:val="28"/>
    </w:rPr>
  </w:style>
  <w:style w:type="paragraph" w:styleId="ROSmallquote" w:customStyle="1">
    <w:name w:val="RO Small quote"/>
    <w:basedOn w:val="Normal"/>
    <w:link w:val="ROSmallquoteChar"/>
    <w:qFormat w:val="1"/>
    <w:rsid w:val="007A0B04"/>
    <w:pPr>
      <w:ind w:left="720" w:right="720"/>
    </w:pPr>
    <w:rPr>
      <w:i w:val="1"/>
    </w:rPr>
  </w:style>
  <w:style w:type="character" w:styleId="ROSmallquoteChar" w:customStyle="1">
    <w:name w:val="RO Small quote Char"/>
    <w:basedOn w:val="DefaultParagraphFont"/>
    <w:link w:val="ROSmallquote"/>
    <w:rsid w:val="007A0B04"/>
    <w:rPr>
      <w:rFonts w:ascii="Kondolar" w:hAnsi="Kondolar"/>
      <w:i w:val="1"/>
    </w:rPr>
  </w:style>
  <w:style w:type="character" w:styleId="PageNumber">
    <w:name w:val="page number"/>
    <w:basedOn w:val="DefaultParagraphFont"/>
    <w:uiPriority w:val="99"/>
    <w:semiHidden w:val="1"/>
    <w:unhideWhenUsed w:val="1"/>
    <w:rsid w:val="00476B69"/>
  </w:style>
  <w:style w:type="paragraph" w:styleId="NormalWeb">
    <w:name w:val="Normal (Web)"/>
    <w:basedOn w:val="Normal"/>
    <w:uiPriority w:val="99"/>
    <w:unhideWhenUsed w:val="1"/>
    <w:rsid w:val="00982A47"/>
    <w:pPr>
      <w:spacing w:after="100" w:afterAutospacing="1" w:before="100" w:beforeAutospacing="1"/>
    </w:pPr>
    <w:rPr>
      <w:rFonts w:ascii="Times New Roman" w:cs="Times New Roman" w:eastAsia="Times New Roman" w:hAnsi="Times New Roman"/>
      <w:sz w:val="24"/>
      <w:szCs w:val="24"/>
    </w:rPr>
  </w:style>
  <w:style w:type="table" w:styleId="MediumShading1-Accent4">
    <w:name w:val="Medium Shading 1 Accent 4"/>
    <w:basedOn w:val="TableNormal"/>
    <w:uiPriority w:val="63"/>
    <w:rsid w:val="00982A47"/>
    <w:pPr>
      <w:spacing w:after="0" w:line="240" w:lineRule="auto"/>
    </w:pPr>
    <w:tblPr>
      <w:tblStyleRowBandSize w:val="1"/>
      <w:tblStyleColBandSize w:val="1"/>
      <w:tblBorders>
        <w:top w:color="fff387" w:space="0" w:sz="8" w:themeColor="accent4" w:themeTint="0000BF" w:val="single"/>
        <w:left w:color="fff387" w:space="0" w:sz="8" w:themeColor="accent4" w:themeTint="0000BF" w:val="single"/>
        <w:bottom w:color="fff387" w:space="0" w:sz="8" w:themeColor="accent4" w:themeTint="0000BF" w:val="single"/>
        <w:right w:color="fff387" w:space="0" w:sz="8" w:themeColor="accent4" w:themeTint="0000BF" w:val="single"/>
        <w:insideH w:color="fff387" w:space="0" w:sz="8" w:themeColor="accent4" w:themeTint="0000BF" w:val="single"/>
      </w:tblBorders>
    </w:tblPr>
    <w:tblStylePr w:type="firstRow">
      <w:pPr>
        <w:spacing w:after="0" w:before="0" w:line="240" w:lineRule="auto"/>
      </w:pPr>
      <w:rPr>
        <w:b w:val="1"/>
        <w:bCs w:val="1"/>
        <w:color w:val="ffffff" w:themeColor="background1"/>
      </w:rPr>
      <w:tblPr/>
      <w:tcPr>
        <w:tcBorders>
          <w:top w:color="fff387" w:space="0" w:sz="8" w:themeColor="accent4" w:themeTint="0000BF" w:val="single"/>
          <w:left w:color="fff387" w:space="0" w:sz="8" w:themeColor="accent4" w:themeTint="0000BF" w:val="single"/>
          <w:bottom w:color="fff387" w:space="0" w:sz="8" w:themeColor="accent4" w:themeTint="0000BF" w:val="single"/>
          <w:right w:color="fff387" w:space="0" w:sz="8" w:themeColor="accent4" w:themeTint="0000BF" w:val="single"/>
          <w:insideH w:space="0" w:sz="0" w:val="nil"/>
          <w:insideV w:space="0" w:sz="0" w:val="nil"/>
        </w:tcBorders>
        <w:shd w:color="auto" w:fill="fff05f" w:themeFill="accent4" w:val="clear"/>
      </w:tcPr>
    </w:tblStylePr>
    <w:tblStylePr w:type="lastRow">
      <w:pPr>
        <w:spacing w:after="0" w:before="0" w:line="240" w:lineRule="auto"/>
      </w:pPr>
      <w:rPr>
        <w:b w:val="1"/>
        <w:bCs w:val="1"/>
      </w:rPr>
      <w:tblPr/>
      <w:tcPr>
        <w:tcBorders>
          <w:top w:color="fff387" w:space="0" w:sz="6" w:themeColor="accent4" w:themeTint="0000BF" w:val="double"/>
          <w:left w:color="fff387" w:space="0" w:sz="8" w:themeColor="accent4" w:themeTint="0000BF" w:val="single"/>
          <w:bottom w:color="fff387" w:space="0" w:sz="8" w:themeColor="accent4" w:themeTint="0000BF" w:val="single"/>
          <w:right w:color="fff387"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fbd7" w:themeFill="accent4" w:themeFillTint="00003F" w:val="clear"/>
      </w:tcPr>
    </w:tblStylePr>
    <w:tblStylePr w:type="band1Horz">
      <w:tblPr/>
      <w:tcPr>
        <w:tcBorders>
          <w:insideH w:space="0" w:sz="0" w:val="nil"/>
          <w:insideV w:space="0" w:sz="0" w:val="nil"/>
        </w:tcBorders>
        <w:shd w:color="auto" w:fill="fffbd7" w:themeFill="accent4" w:themeFillTint="00003F" w:val="clear"/>
      </w:tcPr>
    </w:tblStylePr>
    <w:tblStylePr w:type="band2Horz">
      <w:tblPr/>
      <w:tcPr>
        <w:tcBorders>
          <w:insideH w:space="0" w:sz="0" w:val="nil"/>
          <w:insideV w:space="0" w:sz="0" w:val="nil"/>
        </w:tcBorders>
      </w:tcPr>
    </w:tblStylePr>
  </w:style>
  <w:style w:type="paragraph" w:styleId="EndnoteText">
    <w:name w:val="endnote text"/>
    <w:basedOn w:val="Normal"/>
    <w:link w:val="EndnoteTextChar"/>
    <w:uiPriority w:val="99"/>
    <w:unhideWhenUsed w:val="1"/>
    <w:rsid w:val="00982A47"/>
    <w:rPr>
      <w:rFonts w:ascii="Calibri" w:cs="Times New Roman" w:eastAsia="Times New Roman" w:hAnsi="Calibri"/>
      <w:sz w:val="24"/>
      <w:szCs w:val="24"/>
    </w:rPr>
  </w:style>
  <w:style w:type="character" w:styleId="EndnoteTextChar" w:customStyle="1">
    <w:name w:val="Endnote Text Char"/>
    <w:basedOn w:val="DefaultParagraphFont"/>
    <w:link w:val="EndnoteText"/>
    <w:uiPriority w:val="99"/>
    <w:rsid w:val="00982A47"/>
    <w:rPr>
      <w:rFonts w:ascii="Calibri" w:cs="Times New Roman" w:eastAsia="Times New Roman" w:hAnsi="Calibri"/>
      <w:sz w:val="24"/>
      <w:szCs w:val="24"/>
    </w:rPr>
  </w:style>
  <w:style w:type="character" w:styleId="IntenseEmphasis">
    <w:name w:val="Intense Emphasis"/>
    <w:basedOn w:val="DefaultParagraphFont"/>
    <w:uiPriority w:val="21"/>
    <w:qFormat w:val="1"/>
    <w:rsid w:val="00982A47"/>
    <w:rPr>
      <w:b w:val="1"/>
      <w:bCs w:val="1"/>
      <w:i w:val="1"/>
      <w:iCs w:val="1"/>
      <w:color w:val="0073cf" w:themeColor="accent1"/>
    </w:rPr>
  </w:style>
  <w:style w:type="paragraph" w:styleId="BlueTitles" w:customStyle="1">
    <w:name w:val="Blue Titles"/>
    <w:basedOn w:val="Normal"/>
    <w:next w:val="Normal"/>
    <w:link w:val="BlueTitlesChar"/>
    <w:uiPriority w:val="9"/>
    <w:rsid w:val="00E16ED2"/>
    <w:rPr>
      <w:rFonts w:cstheme="majorBidi" w:eastAsiaTheme="majorEastAsia"/>
      <w:b w:val="1"/>
      <w:bCs w:val="1"/>
      <w:color w:val="00a5e4"/>
      <w:spacing w:val="-38"/>
      <w:sz w:val="72"/>
      <w:szCs w:val="28"/>
      <w:lang w:val="en-US"/>
    </w:rPr>
  </w:style>
  <w:style w:type="character" w:styleId="BlueTitlesChar" w:customStyle="1">
    <w:name w:val="Blue Titles Char"/>
    <w:basedOn w:val="DefaultParagraphFont"/>
    <w:link w:val="BlueTitles"/>
    <w:uiPriority w:val="9"/>
    <w:rsid w:val="00E16ED2"/>
    <w:rPr>
      <w:rFonts w:ascii="Arial" w:hAnsi="Arial" w:cstheme="majorBidi" w:eastAsiaTheme="majorEastAsia"/>
      <w:b w:val="1"/>
      <w:bCs w:val="1"/>
      <w:color w:val="00a5e4"/>
      <w:spacing w:val="-38"/>
      <w:sz w:val="72"/>
      <w:szCs w:val="28"/>
      <w:lang w:val="en-US"/>
    </w:rPr>
  </w:style>
  <w:style w:type="table" w:styleId="InspireBlue" w:customStyle="1">
    <w:name w:val="Inspire Blue"/>
    <w:basedOn w:val="TableNormal"/>
    <w:uiPriority w:val="99"/>
    <w:rsid w:val="00E16ED2"/>
    <w:pPr>
      <w:spacing w:after="0" w:line="240" w:lineRule="auto"/>
    </w:pPr>
    <w:rPr>
      <w:rFonts w:ascii="Arial" w:hAnsi="Arial"/>
      <w:color w:val="717375"/>
      <w:sz w:val="20"/>
      <w:szCs w:val="16"/>
    </w:rPr>
    <w:tblPr>
      <w:tblStyleRowBandSize w:val="1"/>
      <w:tblBorders>
        <w:top w:color="a3e5ff" w:space="0" w:sz="4" w:val="single"/>
        <w:bottom w:color="a3e5ff" w:space="0" w:sz="4" w:val="single"/>
      </w:tblBorders>
      <w:tblCellMar>
        <w:top w:w="28.0" w:type="dxa"/>
        <w:bottom w:w="28.0" w:type="dxa"/>
      </w:tblCellMar>
    </w:tblPr>
    <w:trPr>
      <w:cantSplit w:val="1"/>
    </w:trPr>
    <w:tcPr>
      <w:vAlign w:val="center"/>
    </w:tcPr>
    <w:tblStylePr w:type="firstRow">
      <w:rPr>
        <w:b w:val="1"/>
      </w:rPr>
      <w:tblPr/>
      <w:tcPr>
        <w:tcBorders>
          <w:top w:color="a3e5ff" w:space="0" w:sz="4" w:val="single"/>
          <w:bottom w:color="a3e5ff" w:space="0" w:sz="4" w:val="single"/>
        </w:tcBorders>
        <w:shd w:color="auto" w:fill="ffffff" w:themeFill="background1" w:val="clear"/>
      </w:tcPr>
    </w:tblStylePr>
    <w:tblStylePr w:type="band1Horz">
      <w:tblPr/>
      <w:tcPr>
        <w:shd w:color="auto" w:fill="ddf5ff" w:val="clear"/>
      </w:tcPr>
    </w:tblStylePr>
    <w:tblStylePr w:type="band2Horz">
      <w:tblPr/>
      <w:tcPr>
        <w:shd w:color="auto" w:fill="ffffff" w:themeFill="background1" w:val="clear"/>
      </w:tcPr>
    </w:tblStylePr>
  </w:style>
  <w:style w:type="character" w:styleId="PlaceholderText">
    <w:name w:val="Placeholder Text"/>
    <w:basedOn w:val="DefaultParagraphFont"/>
    <w:uiPriority w:val="99"/>
    <w:semiHidden w:val="1"/>
    <w:rsid w:val="004D4B60"/>
    <w:rPr>
      <w:color w:val="808080"/>
    </w:rPr>
  </w:style>
  <w:style w:type="paragraph" w:styleId="BasicParagraph" w:customStyle="1">
    <w:name w:val="[Basic Paragraph]"/>
    <w:basedOn w:val="Normal"/>
    <w:uiPriority w:val="99"/>
    <w:rsid w:val="000B5F60"/>
    <w:pPr>
      <w:autoSpaceDE w:val="0"/>
      <w:autoSpaceDN w:val="0"/>
      <w:adjustRightInd w:val="0"/>
      <w:spacing w:line="288" w:lineRule="auto"/>
      <w:textAlignment w:val="center"/>
    </w:pPr>
    <w:rPr>
      <w:rFonts w:ascii="MinionPro-Regular" w:cs="MinionPro-Regular" w:hAnsi="MinionPro-Regular"/>
      <w:color w:val="000000"/>
      <w:sz w:val="24"/>
      <w:szCs w:val="24"/>
      <w:lang w:val="en-US"/>
    </w:rPr>
  </w:style>
  <w:style w:type="paragraph" w:styleId="Subtitle">
    <w:name w:val="Subtitle"/>
    <w:basedOn w:val="Normal"/>
    <w:next w:val="Normal"/>
    <w:pPr>
      <w:spacing w:after="120" w:before="360" w:lineRule="auto"/>
    </w:pPr>
    <w:rPr>
      <w:color w:val="000000"/>
      <w:sz w:val="32"/>
      <w:szCs w:val="32"/>
    </w:rPr>
  </w:style>
  <w:style w:type="table" w:styleId="Table1">
    <w:basedOn w:val="TableNormal"/>
    <w:pPr>
      <w:spacing w:after="0" w:line="240" w:lineRule="auto"/>
    </w:pPr>
    <w:rPr>
      <w:rFonts w:ascii="Arial" w:cs="Arial" w:eastAsia="Arial" w:hAnsi="Arial"/>
      <w:color w:val="717375"/>
      <w:sz w:val="20"/>
      <w:szCs w:val="20"/>
    </w:rPr>
    <w:tblPr>
      <w:tblStyleRowBandSize w:val="1"/>
      <w:tblStyleColBandSize w:val="1"/>
      <w:tblCellMar>
        <w:top w:w="0.0" w:type="dxa"/>
        <w:left w:w="0.0" w:type="dxa"/>
        <w:bottom w:w="0.0" w:type="dxa"/>
        <w:right w:w="0.0" w:type="dxa"/>
      </w:tblCellMar>
    </w:tblPr>
    <w:tcPr>
      <w:shd w:fill="auto" w:val="clear"/>
      <w:vAlign w:val="center"/>
    </w:tcPr>
  </w:style>
  <w:style w:type="table" w:styleId="Table2">
    <w:basedOn w:val="TableNormal"/>
    <w:pPr>
      <w:spacing w:after="0" w:line="240" w:lineRule="auto"/>
    </w:pPr>
    <w:rPr>
      <w:rFonts w:ascii="Arial" w:cs="Arial" w:eastAsia="Arial" w:hAnsi="Arial"/>
      <w:color w:val="717375"/>
      <w:sz w:val="20"/>
      <w:szCs w:val="20"/>
    </w:rPr>
    <w:tblPr>
      <w:tblStyleRowBandSize w:val="1"/>
      <w:tblStyleColBandSize w:val="1"/>
      <w:tblCellMar>
        <w:top w:w="0.0" w:type="dxa"/>
        <w:left w:w="0.0" w:type="dxa"/>
        <w:bottom w:w="0.0" w:type="dxa"/>
        <w:right w:w="0.0" w:type="dxa"/>
      </w:tblCellMar>
    </w:tblPr>
    <w:tcPr>
      <w:shd w:fill="auto" w:val="clea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hools@reachout.com" TargetMode="External"/><Relationship Id="rId8" Type="http://schemas.openxmlformats.org/officeDocument/2006/relationships/hyperlink" Target="https://studentsnapshot.reachou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S Office Colour Set">
  <a:themeElements>
    <a:clrScheme name="ReachOut">
      <a:dk1>
        <a:sysClr val="windowText" lastClr="000000"/>
      </a:dk1>
      <a:lt1>
        <a:sysClr val="window" lastClr="FFFFFF"/>
      </a:lt1>
      <a:dk2>
        <a:srgbClr val="0073CF"/>
      </a:dk2>
      <a:lt2>
        <a:srgbClr val="FFFFFF"/>
      </a:lt2>
      <a:accent1>
        <a:srgbClr val="0073CF"/>
      </a:accent1>
      <a:accent2>
        <a:srgbClr val="CF6400"/>
      </a:accent2>
      <a:accent3>
        <a:srgbClr val="001840"/>
      </a:accent3>
      <a:accent4>
        <a:srgbClr val="FFF05F"/>
      </a:accent4>
      <a:accent5>
        <a:srgbClr val="95C29B"/>
      </a:accent5>
      <a:accent6>
        <a:srgbClr val="A7B7D9"/>
      </a:accent6>
      <a:hlink>
        <a:srgbClr val="001840"/>
      </a:hlink>
      <a:folHlink>
        <a:srgbClr val="001840"/>
      </a:folHlink>
    </a:clrScheme>
    <a:fontScheme name="ReachOut.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TyVxf7fd6GBi7SJAADrkl7S7g==">AMUW2mWl1wIE5QFQhcpneuD8yUKmWPcKS2ON+tArlsrzm3le0rHUq6KDAwnViytgP7OkbDsuq275RzQQ8Z3VPoEIvKttT9hEN84SnoSvStz25ud46LLsKssOvx7KSg7xb4NkayhptYlP8LokQJVIr3S807wqiGZre2uBRhKKZ90ZglxqTw2/g8gPqvXLSCV16J9ceq78pB1SLwVMYhOpLRZqkLaV6zAvW28pdu5xrWD1yoZzgXBHyMLt83ZXyo7PB/DYxSY3uH6a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2020-01-14T23:24:00Z</dcterms:created>
  <dc:creator>Kwan Chan</dc:creator>
</cp:coreProperties>
</file>